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678" w:right="1669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N°1</w:t>
      </w:r>
    </w:p>
    <w:p>
      <w:pPr>
        <w:pStyle w:val="BodyText"/>
        <w:spacing w:before="1"/>
        <w:ind w:left="1678" w:right="1673"/>
        <w:jc w:val="center"/>
      </w:pPr>
      <w:r>
        <w:rPr/>
        <w:t>PRESENTACIÓN</w:t>
      </w:r>
      <w:r>
        <w:rPr>
          <w:spacing w:val="4"/>
        </w:rPr>
        <w:t> </w:t>
      </w:r>
      <w:r>
        <w:rPr/>
        <w:t>DEL</w:t>
      </w:r>
      <w:r>
        <w:rPr>
          <w:spacing w:val="8"/>
        </w:rPr>
        <w:t> </w:t>
      </w:r>
      <w:r>
        <w:rPr/>
        <w:t>PROYECTO</w:t>
      </w:r>
      <w:r>
        <w:rPr>
          <w:spacing w:val="4"/>
        </w:rPr>
        <w:t> </w:t>
      </w:r>
      <w:r>
        <w:rPr/>
        <w:t>Y</w:t>
      </w:r>
      <w:r>
        <w:rPr>
          <w:spacing w:val="9"/>
        </w:rPr>
        <w:t> </w:t>
      </w:r>
      <w:r>
        <w:rPr/>
        <w:t>DECLARACIÓN</w:t>
      </w:r>
      <w:r>
        <w:rPr>
          <w:spacing w:val="6"/>
        </w:rPr>
        <w:t> </w:t>
      </w:r>
      <w:r>
        <w:rPr/>
        <w:t>JURADA</w:t>
      </w:r>
      <w:r>
        <w:rPr>
          <w:spacing w:val="9"/>
        </w:rPr>
        <w:t> </w:t>
      </w:r>
      <w:r>
        <w:rPr/>
        <w:t>SIMPLE</w:t>
      </w:r>
    </w:p>
    <w:p>
      <w:pPr>
        <w:pStyle w:val="BodyText"/>
        <w:rPr>
          <w:sz w:val="26"/>
        </w:rPr>
      </w:pPr>
    </w:p>
    <w:p>
      <w:pPr>
        <w:spacing w:line="352" w:lineRule="auto" w:before="212"/>
        <w:ind w:left="118" w:right="105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Por el presente instrumento, yo [</w:t>
      </w:r>
      <w:r>
        <w:rPr>
          <w:rFonts w:ascii="Trebuchet MS" w:hAnsi="Trebuchet MS"/>
          <w:i/>
          <w:sz w:val="22"/>
        </w:rPr>
        <w:t>NOMBRE COMPLETO DEL REPRESENTANTE LEGAL]</w:t>
      </w:r>
      <w:r>
        <w:rPr>
          <w:sz w:val="22"/>
        </w:rPr>
        <w:t>, cédula de</w:t>
      </w:r>
      <w:r>
        <w:rPr>
          <w:spacing w:val="1"/>
          <w:sz w:val="22"/>
        </w:rPr>
        <w:t> </w:t>
      </w:r>
      <w:r>
        <w:rPr>
          <w:sz w:val="22"/>
        </w:rPr>
        <w:t>identidad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representante legal de </w:t>
      </w:r>
      <w:r>
        <w:rPr>
          <w:rFonts w:ascii="Trebuchet MS" w:hAnsi="Trebuchet MS"/>
          <w:i/>
          <w:sz w:val="22"/>
        </w:rPr>
        <w:t>[NOMBRE DE LA ORGANIZACIÓN], </w:t>
      </w:r>
      <w:r>
        <w:rPr>
          <w:sz w:val="22"/>
        </w:rPr>
        <w:t>RUT de la</w:t>
      </w:r>
      <w:r>
        <w:rPr>
          <w:spacing w:val="1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tengo a bien presentar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Coquimbo,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4"/>
          <w:sz w:val="22"/>
        </w:rPr>
        <w:t> </w:t>
      </w:r>
      <w:r>
        <w:rPr>
          <w:sz w:val="22"/>
        </w:rPr>
        <w:t>denominado:</w:t>
      </w:r>
      <w:r>
        <w:rPr>
          <w:spacing w:val="-2"/>
          <w:sz w:val="22"/>
        </w:rPr>
        <w:t>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-4"/>
          <w:sz w:val="22"/>
        </w:rPr>
        <w:t> </w:t>
      </w:r>
      <w:r>
        <w:rPr>
          <w:rFonts w:ascii="Trebuchet MS" w:hAnsi="Trebuchet MS"/>
          <w:i/>
          <w:sz w:val="22"/>
        </w:rPr>
        <w:t>PROYECTO].</w:t>
      </w:r>
    </w:p>
    <w:p>
      <w:pPr>
        <w:pStyle w:val="BodyText"/>
        <w:spacing w:before="3"/>
        <w:rPr>
          <w:rFonts w:ascii="Trebuchet MS"/>
          <w:i/>
          <w:sz w:val="23"/>
        </w:rPr>
      </w:pPr>
    </w:p>
    <w:p>
      <w:pPr>
        <w:pStyle w:val="BodyText"/>
        <w:spacing w:before="1"/>
        <w:ind w:left="118"/>
        <w:jc w:val="both"/>
      </w:pPr>
      <w:r>
        <w:rPr/>
        <w:t>Y</w:t>
      </w:r>
      <w:r>
        <w:rPr>
          <w:spacing w:val="-5"/>
        </w:rPr>
        <w:t> </w:t>
      </w:r>
      <w:r>
        <w:rPr/>
        <w:t>declaro</w:t>
      </w:r>
      <w:r>
        <w:rPr>
          <w:spacing w:val="-6"/>
        </w:rPr>
        <w:t> </w:t>
      </w:r>
      <w:r>
        <w:rPr/>
        <w:t>bajo</w:t>
      </w:r>
      <w:r>
        <w:rPr>
          <w:spacing w:val="-6"/>
        </w:rPr>
        <w:t> </w:t>
      </w:r>
      <w:r>
        <w:rPr/>
        <w:t>juramento: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37" w:after="0"/>
        <w:ind w:left="118" w:right="106" w:firstLine="0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aceptar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Instructivo</w:t>
      </w:r>
      <w:r>
        <w:rPr>
          <w:spacing w:val="-7"/>
          <w:sz w:val="22"/>
        </w:rPr>
        <w:t> </w:t>
      </w:r>
      <w:r>
        <w:rPr>
          <w:sz w:val="22"/>
        </w:rPr>
        <w:t>Funcionamiento</w:t>
      </w:r>
      <w:r>
        <w:rPr>
          <w:spacing w:val="-7"/>
          <w:sz w:val="22"/>
        </w:rPr>
        <w:t> </w:t>
      </w:r>
      <w:r>
        <w:rPr>
          <w:sz w:val="22"/>
        </w:rPr>
        <w:t>Fondos</w:t>
      </w:r>
      <w:r>
        <w:rPr>
          <w:spacing w:val="-8"/>
          <w:sz w:val="22"/>
        </w:rPr>
        <w:t> </w:t>
      </w:r>
      <w:r>
        <w:rPr>
          <w:sz w:val="22"/>
        </w:rPr>
        <w:t>Concursables</w:t>
      </w:r>
      <w:r>
        <w:rPr>
          <w:spacing w:val="-6"/>
          <w:sz w:val="22"/>
        </w:rPr>
        <w:t> </w:t>
      </w:r>
      <w:r>
        <w:rPr>
          <w:sz w:val="22"/>
        </w:rPr>
        <w:t>2023,</w:t>
      </w:r>
      <w:r>
        <w:rPr>
          <w:spacing w:val="-7"/>
          <w:sz w:val="22"/>
        </w:rPr>
        <w:t> </w:t>
      </w:r>
      <w:r>
        <w:rPr>
          <w:sz w:val="22"/>
        </w:rPr>
        <w:t>Bases</w:t>
      </w:r>
      <w:r>
        <w:rPr>
          <w:spacing w:val="-5"/>
          <w:sz w:val="22"/>
        </w:rPr>
        <w:t> </w:t>
      </w:r>
      <w:r>
        <w:rPr>
          <w:sz w:val="22"/>
        </w:rPr>
        <w:t>Fondo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Bandas y Orquestas Infanto-Juveniles, línea Tradicional Privado 2023, y el Manual de Rendición de</w:t>
      </w:r>
      <w:r>
        <w:rPr>
          <w:spacing w:val="1"/>
          <w:sz w:val="22"/>
        </w:rPr>
        <w:t> </w:t>
      </w:r>
      <w:r>
        <w:rPr>
          <w:sz w:val="22"/>
        </w:rPr>
        <w:t>Cuentas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2" w:after="0"/>
        <w:ind w:left="118" w:right="111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tener</w:t>
      </w:r>
      <w:r>
        <w:rPr>
          <w:spacing w:val="-16"/>
          <w:sz w:val="22"/>
        </w:rPr>
        <w:t> </w:t>
      </w:r>
      <w:r>
        <w:rPr>
          <w:sz w:val="22"/>
        </w:rPr>
        <w:t>rendiciones</w:t>
      </w:r>
      <w:r>
        <w:rPr>
          <w:spacing w:val="-15"/>
          <w:sz w:val="22"/>
        </w:rPr>
        <w:t> </w:t>
      </w:r>
      <w:r>
        <w:rPr>
          <w:sz w:val="22"/>
        </w:rPr>
        <w:t>pendientes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ningún</w:t>
      </w:r>
      <w:r>
        <w:rPr>
          <w:spacing w:val="-19"/>
          <w:sz w:val="22"/>
        </w:rPr>
        <w:t> </w:t>
      </w:r>
      <w:r>
        <w:rPr>
          <w:sz w:val="22"/>
        </w:rPr>
        <w:t>tipo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fondos</w:t>
      </w:r>
      <w:r>
        <w:rPr>
          <w:spacing w:val="-17"/>
          <w:sz w:val="22"/>
        </w:rPr>
        <w:t> </w:t>
      </w:r>
      <w:r>
        <w:rPr>
          <w:sz w:val="22"/>
        </w:rPr>
        <w:t>concursables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Gobierno</w:t>
      </w:r>
      <w:r>
        <w:rPr>
          <w:spacing w:val="-18"/>
          <w:sz w:val="22"/>
        </w:rPr>
        <w:t> </w:t>
      </w:r>
      <w:r>
        <w:rPr>
          <w:sz w:val="22"/>
        </w:rPr>
        <w:t>Regional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ingreso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proyecto.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4" w:firstLine="0"/>
        <w:jc w:val="both"/>
        <w:rPr>
          <w:sz w:val="22"/>
        </w:rPr>
      </w:pPr>
      <w:r>
        <w:rPr>
          <w:sz w:val="22"/>
        </w:rPr>
        <w:t>Que la iniciativa presentada no cuenta con financiamiento de otros fondos concursables con</w:t>
      </w:r>
      <w:r>
        <w:rPr>
          <w:spacing w:val="-6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Presupuestos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1" w:firstLine="0"/>
        <w:jc w:val="both"/>
        <w:rPr>
          <w:sz w:val="22"/>
        </w:rPr>
      </w:pPr>
      <w:r>
        <w:rPr>
          <w:sz w:val="22"/>
        </w:rPr>
        <w:t>Que la iniciativa presentada no contempla pagos por concepto de servicios y/o bienes</w:t>
      </w:r>
      <w:r>
        <w:rPr>
          <w:spacing w:val="1"/>
          <w:sz w:val="22"/>
        </w:rPr>
        <w:t> </w:t>
      </w:r>
      <w:r>
        <w:rPr>
          <w:sz w:val="22"/>
        </w:rPr>
        <w:t>adquiridos de personas y/o empresas, en las que los integrantes de la directiva y/o ejecutor sean</w:t>
      </w:r>
      <w:r>
        <w:rPr>
          <w:spacing w:val="1"/>
          <w:sz w:val="22"/>
        </w:rPr>
        <w:t> </w:t>
      </w:r>
      <w:r>
        <w:rPr>
          <w:sz w:val="22"/>
        </w:rPr>
        <w:t>dueños,</w:t>
      </w:r>
      <w:r>
        <w:rPr>
          <w:spacing w:val="-11"/>
          <w:sz w:val="22"/>
        </w:rPr>
        <w:t> </w:t>
      </w:r>
      <w:r>
        <w:rPr>
          <w:sz w:val="22"/>
        </w:rPr>
        <w:t>socios</w:t>
      </w:r>
      <w:r>
        <w:rPr>
          <w:spacing w:val="-7"/>
          <w:sz w:val="22"/>
        </w:rPr>
        <w:t> </w:t>
      </w:r>
      <w:r>
        <w:rPr>
          <w:sz w:val="22"/>
        </w:rPr>
        <w:t>ni</w:t>
      </w:r>
      <w:r>
        <w:rPr>
          <w:spacing w:val="-10"/>
          <w:sz w:val="22"/>
        </w:rPr>
        <w:t> </w:t>
      </w:r>
      <w:r>
        <w:rPr>
          <w:sz w:val="22"/>
        </w:rPr>
        <w:t>tampoco</w:t>
      </w:r>
      <w:r>
        <w:rPr>
          <w:spacing w:val="-9"/>
          <w:sz w:val="22"/>
        </w:rPr>
        <w:t> </w:t>
      </w:r>
      <w:r>
        <w:rPr>
          <w:sz w:val="22"/>
        </w:rPr>
        <w:t>tengan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cónyuge,</w:t>
      </w:r>
      <w:r>
        <w:rPr>
          <w:spacing w:val="-9"/>
          <w:sz w:val="22"/>
        </w:rPr>
        <w:t> </w:t>
      </w:r>
      <w:r>
        <w:rPr>
          <w:sz w:val="22"/>
        </w:rPr>
        <w:t>hijo,</w:t>
      </w:r>
      <w:r>
        <w:rPr>
          <w:spacing w:val="-9"/>
          <w:sz w:val="22"/>
        </w:rPr>
        <w:t> </w:t>
      </w:r>
      <w:r>
        <w:rPr>
          <w:sz w:val="22"/>
        </w:rPr>
        <w:t>adoptado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pariente</w:t>
      </w:r>
      <w:r>
        <w:rPr>
          <w:spacing w:val="-8"/>
          <w:sz w:val="22"/>
        </w:rPr>
        <w:t> </w:t>
      </w:r>
      <w:r>
        <w:rPr>
          <w:sz w:val="22"/>
        </w:rPr>
        <w:t>hasta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66"/>
          <w:sz w:val="22"/>
        </w:rPr>
        <w:t> </w:t>
      </w:r>
      <w:r>
        <w:rPr>
          <w:sz w:val="22"/>
        </w:rPr>
        <w:t>grado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consanguineidad</w:t>
      </w:r>
      <w:r>
        <w:rPr>
          <w:spacing w:val="-3"/>
          <w:sz w:val="22"/>
        </w:rPr>
        <w:t> </w:t>
      </w:r>
      <w:r>
        <w:rPr>
          <w:sz w:val="22"/>
        </w:rPr>
        <w:t>inclusive.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0" w:after="0"/>
        <w:ind w:left="118" w:right="118" w:firstLine="0"/>
        <w:jc w:val="both"/>
        <w:rPr>
          <w:sz w:val="22"/>
        </w:rPr>
      </w:pPr>
      <w:r>
        <w:rPr>
          <w:sz w:val="22"/>
        </w:rPr>
        <w:t>Que la iniciativa no contempla el pago a funcionarios públicos y municipales, bajo ninguna</w:t>
      </w:r>
      <w:r>
        <w:rPr>
          <w:spacing w:val="1"/>
          <w:sz w:val="22"/>
        </w:rPr>
        <w:t> </w:t>
      </w:r>
      <w:r>
        <w:rPr>
          <w:sz w:val="22"/>
        </w:rPr>
        <w:t>modalidad</w:t>
      </w:r>
      <w:r>
        <w:rPr>
          <w:spacing w:val="-3"/>
          <w:sz w:val="22"/>
        </w:rPr>
        <w:t> </w:t>
      </w:r>
      <w:r>
        <w:rPr>
          <w:sz w:val="22"/>
        </w:rPr>
        <w:t>contractual.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237"/>
        <w:gridCol w:w="3025"/>
      </w:tblGrid>
      <w:tr>
        <w:trPr>
          <w:trHeight w:val="280" w:hRule="atLeast"/>
        </w:trPr>
        <w:tc>
          <w:tcPr>
            <w:tcW w:w="3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right="380"/>
              <w:rPr>
                <w:sz w:val="22"/>
              </w:rPr>
            </w:pPr>
            <w:r>
              <w:rPr>
                <w:w w:val="95"/>
                <w:sz w:val="22"/>
              </w:rPr>
              <w:t>Representante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legal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380" w:right="401"/>
              <w:rPr>
                <w:sz w:val="22"/>
              </w:rPr>
            </w:pPr>
            <w:r>
              <w:rPr>
                <w:sz w:val="22"/>
              </w:rPr>
              <w:t>Secretario(a)</w:t>
            </w:r>
          </w:p>
        </w:tc>
        <w:tc>
          <w:tcPr>
            <w:tcW w:w="3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402"/>
              <w:rPr>
                <w:sz w:val="22"/>
              </w:rPr>
            </w:pPr>
            <w:r>
              <w:rPr>
                <w:sz w:val="22"/>
              </w:rPr>
              <w:t>Tesorero(a)</w:t>
            </w:r>
          </w:p>
        </w:tc>
      </w:tr>
      <w:tr>
        <w:trPr>
          <w:trHeight w:val="270" w:hRule="atLeast"/>
        </w:trPr>
        <w:tc>
          <w:tcPr>
            <w:tcW w:w="3097" w:type="dxa"/>
          </w:tcPr>
          <w:p>
            <w:pPr>
              <w:pStyle w:val="TableParagraph"/>
              <w:ind w:right="380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237" w:type="dxa"/>
          </w:tcPr>
          <w:p>
            <w:pPr>
              <w:pStyle w:val="TableParagraph"/>
              <w:ind w:left="383" w:right="401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025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1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18 de 22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Tahoma" w:hAnsi="Tahoma" w:eastAsia="Tahoma" w:cs="Tahoma"/>
        <w:spacing w:val="-1"/>
        <w:w w:val="10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11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263" w:right="170"/>
      <w:jc w:val="center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A47E11-0E86-4C57-86A0-A2052B8807AA}"/>
</file>

<file path=customXml/itemProps2.xml><?xml version="1.0" encoding="utf-8"?>
<ds:datastoreItem xmlns:ds="http://schemas.openxmlformats.org/officeDocument/2006/customXml" ds:itemID="{B5902F31-8257-4E9A-A015-1280F50A7957}"/>
</file>

<file path=customXml/itemProps3.xml><?xml version="1.0" encoding="utf-8"?>
<ds:datastoreItem xmlns:ds="http://schemas.openxmlformats.org/officeDocument/2006/customXml" ds:itemID="{78AA1639-11F0-4EC3-9764-13CBC4EFA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2023-03-03T20:13:50Z</dcterms:created>
  <dcterms:modified xsi:type="dcterms:W3CDTF">2023-03-03T20:13:50Z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