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AA8" w:rsidRPr="003A0629" w:rsidRDefault="00A97CDF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 xml:space="preserve">ANEXO </w:t>
      </w:r>
      <w:r w:rsidR="003451BA">
        <w:rPr>
          <w:rFonts w:ascii="Futura Bk BT" w:hAnsi="Futura Bk BT" w:cs="Arial"/>
          <w:b/>
          <w:sz w:val="24"/>
          <w:szCs w:val="24"/>
        </w:rPr>
        <w:t>3</w:t>
      </w:r>
      <w:r w:rsidRPr="003A0629">
        <w:rPr>
          <w:rFonts w:ascii="Futura Bk BT" w:hAnsi="Futura Bk BT" w:cs="Arial"/>
          <w:b/>
          <w:sz w:val="24"/>
          <w:szCs w:val="24"/>
        </w:rPr>
        <w:t xml:space="preserve">: </w:t>
      </w:r>
      <w:r w:rsidR="00550AA8" w:rsidRPr="003A0629">
        <w:rPr>
          <w:rFonts w:ascii="Futura Bk BT" w:hAnsi="Futura Bk BT" w:cs="Arial"/>
          <w:b/>
          <w:sz w:val="24"/>
          <w:szCs w:val="24"/>
        </w:rPr>
        <w:t xml:space="preserve">TABLA DE VALORES DE </w:t>
      </w:r>
      <w:r w:rsidR="00F07293">
        <w:rPr>
          <w:rFonts w:ascii="Futura Bk BT" w:hAnsi="Futura Bk BT" w:cs="Arial"/>
          <w:b/>
          <w:sz w:val="24"/>
          <w:szCs w:val="24"/>
        </w:rPr>
        <w:t>REMUNERACIONES</w:t>
      </w:r>
    </w:p>
    <w:p w:rsidR="00342295" w:rsidRDefault="00095751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>
        <w:rPr>
          <w:rFonts w:ascii="Futura Bk BT" w:hAnsi="Futura Bk BT" w:cs="Arial"/>
          <w:b/>
          <w:sz w:val="24"/>
          <w:szCs w:val="24"/>
        </w:rPr>
        <w:t>IMPACTO REGIONAL 2.0</w:t>
      </w:r>
    </w:p>
    <w:p w:rsidR="00095751" w:rsidRPr="003A0629" w:rsidRDefault="00095751" w:rsidP="00342295">
      <w:pPr>
        <w:autoSpaceDE w:val="0"/>
        <w:autoSpaceDN w:val="0"/>
        <w:adjustRightInd w:val="0"/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>
        <w:rPr>
          <w:rFonts w:ascii="Futura Bk BT" w:hAnsi="Futura Bk BT" w:cs="Arial"/>
          <w:b/>
          <w:sz w:val="24"/>
          <w:szCs w:val="24"/>
        </w:rPr>
        <w:t>LINEA SOCIAL</w:t>
      </w:r>
      <w:r w:rsidR="00347B82">
        <w:rPr>
          <w:rFonts w:ascii="Futura Bk BT" w:hAnsi="Futura Bk BT" w:cs="Arial"/>
          <w:b/>
          <w:sz w:val="24"/>
          <w:szCs w:val="24"/>
        </w:rPr>
        <w:t xml:space="preserve"> Y MEDIO AMBIENTAL</w:t>
      </w:r>
    </w:p>
    <w:p w:rsidR="00550AA8" w:rsidRPr="003A0629" w:rsidRDefault="00550AA8" w:rsidP="00342295">
      <w:pPr>
        <w:spacing w:after="0" w:line="360" w:lineRule="auto"/>
        <w:ind w:firstLine="3"/>
        <w:jc w:val="center"/>
        <w:rPr>
          <w:rFonts w:ascii="Futura Bk BT" w:hAnsi="Futura Bk BT" w:cs="Arial"/>
          <w:b/>
          <w:sz w:val="24"/>
          <w:szCs w:val="24"/>
        </w:rPr>
      </w:pPr>
      <w:r w:rsidRPr="003A0629">
        <w:rPr>
          <w:rFonts w:ascii="Futura Bk BT" w:hAnsi="Futura Bk BT" w:cs="Arial"/>
          <w:b/>
          <w:sz w:val="24"/>
          <w:szCs w:val="24"/>
        </w:rPr>
        <w:t>Especialidades de Recursos Humanos y Valor-Hora y/o Jornada</w:t>
      </w:r>
    </w:p>
    <w:p w:rsidR="00550AA8" w:rsidRDefault="00550AA8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AE218B" w:rsidRPr="003A0629" w:rsidRDefault="00AE218B" w:rsidP="00550AA8">
      <w:pPr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20"/>
        <w:gridCol w:w="2030"/>
        <w:gridCol w:w="1578"/>
      </w:tblGrid>
      <w:tr w:rsidR="00FD7774" w:rsidRPr="003A0629" w:rsidTr="00F07293">
        <w:trPr>
          <w:trHeight w:val="89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HONORARIOS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</w:tcPr>
          <w:p w:rsidR="00FD7774" w:rsidRPr="003A0629" w:rsidRDefault="003A0629" w:rsidP="003A0629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EN $ POR HORA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vAlign w:val="center"/>
            <w:hideMark/>
          </w:tcPr>
          <w:p w:rsidR="00FD7774" w:rsidRPr="003A0629" w:rsidRDefault="003A0629" w:rsidP="00AF65CD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/>
                <w:bCs/>
                <w:color w:val="auto"/>
              </w:rPr>
              <w:t>VALOR MÁXIMO TOTAL POR PROYECTO</w:t>
            </w:r>
          </w:p>
        </w:tc>
      </w:tr>
      <w:tr w:rsidR="00FD7774" w:rsidRPr="003A0629" w:rsidTr="00F07293">
        <w:trPr>
          <w:trHeight w:val="572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D7774" w:rsidRPr="003A0629" w:rsidRDefault="00FD7774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de Post Grado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3A0629">
              <w:rPr>
                <w:rFonts w:ascii="Futura Bk BT" w:eastAsia="Calibri" w:hAnsi="Futura Bk BT" w:cs="Arial"/>
                <w:bCs/>
                <w:color w:val="auto"/>
              </w:rPr>
              <w:t xml:space="preserve">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25.000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$750.000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 o Profesional que imparte clases con estudios Superiores (comprobados en CV)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$ 20.000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$600.000</w:t>
            </w:r>
          </w:p>
        </w:tc>
      </w:tr>
      <w:tr w:rsidR="00FD7774" w:rsidRPr="003A0629" w:rsidTr="00F07293">
        <w:trPr>
          <w:trHeight w:val="595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</w:t>
            </w:r>
            <w:r w:rsidR="00095751">
              <w:rPr>
                <w:rFonts w:ascii="Futura Bk BT" w:eastAsia="Calibri" w:hAnsi="Futura Bk BT" w:cs="Arial"/>
                <w:bCs/>
                <w:color w:val="auto"/>
              </w:rPr>
              <w:t xml:space="preserve">or 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que imparte clases con certificados que acreditan sus habilidades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$ 15.000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$4</w:t>
            </w:r>
            <w:r w:rsidR="00095751">
              <w:rPr>
                <w:rFonts w:ascii="Futura Bk BT" w:eastAsia="Calibri" w:hAnsi="Futura Bk BT" w:cs="Arial"/>
                <w:bCs/>
                <w:color w:val="auto"/>
              </w:rPr>
              <w:t>0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0.000</w:t>
            </w:r>
          </w:p>
        </w:tc>
      </w:tr>
      <w:tr w:rsidR="00FD7774" w:rsidRPr="003A0629" w:rsidTr="00F07293">
        <w:trPr>
          <w:trHeight w:val="561"/>
          <w:jc w:val="center"/>
        </w:trPr>
        <w:tc>
          <w:tcPr>
            <w:tcW w:w="2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Monitor/Instructor sin capacitación acreditada</w:t>
            </w:r>
          </w:p>
        </w:tc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FD7774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 xml:space="preserve">$ 10.000 </w:t>
            </w:r>
          </w:p>
        </w:tc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774" w:rsidRPr="003A0629" w:rsidRDefault="00FD7774" w:rsidP="00A97CDF">
            <w:pPr>
              <w:pStyle w:val="Default"/>
              <w:spacing w:line="360" w:lineRule="auto"/>
              <w:jc w:val="center"/>
              <w:rPr>
                <w:rFonts w:ascii="Futura Bk BT" w:eastAsia="Calibri" w:hAnsi="Futura Bk BT" w:cs="Arial"/>
                <w:bCs/>
                <w:color w:val="auto"/>
              </w:rPr>
            </w:pPr>
            <w:r w:rsidRPr="003A0629">
              <w:rPr>
                <w:rFonts w:ascii="Futura Bk BT" w:eastAsia="Calibri" w:hAnsi="Futura Bk BT" w:cs="Arial"/>
                <w:bCs/>
                <w:color w:val="auto"/>
              </w:rPr>
              <w:t>$</w:t>
            </w:r>
            <w:r w:rsidR="00095751">
              <w:rPr>
                <w:rFonts w:ascii="Futura Bk BT" w:eastAsia="Calibri" w:hAnsi="Futura Bk BT" w:cs="Arial"/>
                <w:bCs/>
                <w:color w:val="auto"/>
              </w:rPr>
              <w:t>200</w:t>
            </w:r>
            <w:r w:rsidRPr="003A0629">
              <w:rPr>
                <w:rFonts w:ascii="Futura Bk BT" w:eastAsia="Calibri" w:hAnsi="Futura Bk BT" w:cs="Arial"/>
                <w:bCs/>
                <w:color w:val="auto"/>
              </w:rPr>
              <w:t>.000</w:t>
            </w:r>
          </w:p>
        </w:tc>
      </w:tr>
    </w:tbl>
    <w:p w:rsidR="00550AA8" w:rsidRDefault="00550AA8" w:rsidP="002A103C">
      <w:pPr>
        <w:autoSpaceDE w:val="0"/>
        <w:autoSpaceDN w:val="0"/>
        <w:adjustRightInd w:val="0"/>
        <w:spacing w:after="0" w:line="360" w:lineRule="auto"/>
        <w:rPr>
          <w:rFonts w:ascii="Futura Bk BT" w:hAnsi="Futura Bk BT" w:cs="Arial"/>
          <w:b/>
          <w:sz w:val="24"/>
          <w:szCs w:val="24"/>
        </w:rPr>
      </w:pPr>
    </w:p>
    <w:p w:rsidR="002A103C" w:rsidRDefault="002A103C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</w:rPr>
      </w:pPr>
      <w:r w:rsidRPr="003A0629">
        <w:rPr>
          <w:rFonts w:ascii="Futura Bk BT" w:hAnsi="Futura Bk BT" w:cs="Arial"/>
          <w:b/>
          <w:bCs/>
          <w:sz w:val="24"/>
          <w:szCs w:val="24"/>
        </w:rPr>
        <w:t xml:space="preserve">La coordinación, asesoría y gestión de proyectos tendrá un valor máximo de $150.000 por la totalidad de la </w:t>
      </w:r>
      <w:bookmarkStart w:id="0" w:name="_GoBack"/>
      <w:bookmarkEnd w:id="0"/>
      <w:r w:rsidRPr="003A0629">
        <w:rPr>
          <w:rFonts w:ascii="Futura Bk BT" w:hAnsi="Futura Bk BT" w:cs="Arial"/>
          <w:b/>
          <w:bCs/>
          <w:sz w:val="24"/>
          <w:szCs w:val="24"/>
        </w:rPr>
        <w:t>ejecución del proyecto.</w:t>
      </w:r>
    </w:p>
    <w:p w:rsidR="003451BA" w:rsidRDefault="003451BA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bCs/>
          <w:sz w:val="24"/>
          <w:szCs w:val="24"/>
        </w:rPr>
      </w:pPr>
    </w:p>
    <w:p w:rsidR="003451BA" w:rsidRPr="003A0629" w:rsidRDefault="003451BA" w:rsidP="002A103C">
      <w:pPr>
        <w:autoSpaceDE w:val="0"/>
        <w:autoSpaceDN w:val="0"/>
        <w:adjustRightInd w:val="0"/>
        <w:spacing w:after="0" w:line="360" w:lineRule="auto"/>
        <w:jc w:val="both"/>
        <w:rPr>
          <w:rFonts w:ascii="Futura Bk BT" w:hAnsi="Futura Bk BT" w:cs="Arial"/>
          <w:b/>
          <w:sz w:val="24"/>
          <w:szCs w:val="24"/>
        </w:rPr>
      </w:pPr>
      <w:r>
        <w:rPr>
          <w:rFonts w:ascii="Futura Bk BT" w:hAnsi="Futura Bk BT" w:cs="Arial"/>
          <w:b/>
          <w:bCs/>
          <w:sz w:val="24"/>
          <w:szCs w:val="24"/>
        </w:rPr>
        <w:t>Todos los valores a pagar deben incluir el 10% del pago de la retención de impuestos.</w:t>
      </w:r>
    </w:p>
    <w:p w:rsidR="00B02351" w:rsidRPr="003A0629" w:rsidRDefault="00B02351" w:rsidP="003A0629">
      <w:pPr>
        <w:rPr>
          <w:rFonts w:ascii="Futura Bk BT" w:hAnsi="Futura Bk BT"/>
          <w:sz w:val="24"/>
          <w:szCs w:val="24"/>
        </w:rPr>
      </w:pPr>
    </w:p>
    <w:sectPr w:rsidR="00B02351" w:rsidRPr="003A0629" w:rsidSect="003A0629">
      <w:headerReference w:type="default" r:id="rId7"/>
      <w:footerReference w:type="default" r:id="rId8"/>
      <w:pgSz w:w="12240" w:h="15840"/>
      <w:pgMar w:top="20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7E1" w:rsidRDefault="008927E1" w:rsidP="007250B6">
      <w:pPr>
        <w:spacing w:after="0" w:line="240" w:lineRule="auto"/>
      </w:pPr>
      <w:r>
        <w:separator/>
      </w:r>
    </w:p>
  </w:endnote>
  <w:endnote w:type="continuationSeparator" w:id="0">
    <w:p w:rsidR="008927E1" w:rsidRDefault="008927E1" w:rsidP="00725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utura Bk BT">
    <w:altName w:val="Century Gothic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Futura Bk BT" w:hAnsi="Futura Bk BT"/>
        <w:sz w:val="20"/>
        <w:szCs w:val="20"/>
      </w:rPr>
      <w:id w:val="1766735557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629" w:rsidRPr="003A0629" w:rsidRDefault="003A0629">
            <w:pPr>
              <w:pStyle w:val="Piedepgina"/>
              <w:jc w:val="right"/>
              <w:rPr>
                <w:rFonts w:ascii="Futura Bk BT" w:hAnsi="Futura Bk BT"/>
                <w:sz w:val="20"/>
                <w:szCs w:val="20"/>
              </w:rPr>
            </w:pPr>
            <w:r w:rsidRPr="003A0629">
              <w:rPr>
                <w:rFonts w:ascii="Futura Bk BT" w:hAnsi="Futura Bk BT"/>
                <w:sz w:val="20"/>
                <w:szCs w:val="20"/>
              </w:rPr>
              <w:t xml:space="preserve">Página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PAGE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3451B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  <w:r w:rsidRPr="003A0629">
              <w:rPr>
                <w:rFonts w:ascii="Futura Bk BT" w:hAnsi="Futura Bk BT"/>
                <w:sz w:val="20"/>
                <w:szCs w:val="20"/>
              </w:rPr>
              <w:t xml:space="preserve"> de 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begin"/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instrText>NUMPAGES</w:instrTex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separate"/>
            </w:r>
            <w:r w:rsidR="003451BA">
              <w:rPr>
                <w:rFonts w:ascii="Futura Bk BT" w:hAnsi="Futura Bk BT"/>
                <w:b/>
                <w:bCs/>
                <w:noProof/>
                <w:sz w:val="20"/>
                <w:szCs w:val="20"/>
              </w:rPr>
              <w:t>1</w:t>
            </w:r>
            <w:r w:rsidRPr="003A0629">
              <w:rPr>
                <w:rFonts w:ascii="Futura Bk BT" w:hAnsi="Futura Bk BT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A0629" w:rsidRPr="003A0629" w:rsidRDefault="003A0629">
    <w:pPr>
      <w:pStyle w:val="Piedepgina"/>
      <w:rPr>
        <w:rFonts w:ascii="Futura Bk BT" w:hAnsi="Futura Bk B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7E1" w:rsidRDefault="008927E1" w:rsidP="007250B6">
      <w:pPr>
        <w:spacing w:after="0" w:line="240" w:lineRule="auto"/>
      </w:pPr>
      <w:r>
        <w:separator/>
      </w:r>
    </w:p>
  </w:footnote>
  <w:footnote w:type="continuationSeparator" w:id="0">
    <w:p w:rsidR="008927E1" w:rsidRDefault="008927E1" w:rsidP="00725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0629" w:rsidRDefault="003A0629">
    <w:pPr>
      <w:pStyle w:val="Encabezado"/>
    </w:pPr>
    <w:r w:rsidRPr="003A0629"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 wp14:anchorId="5FABC67D" wp14:editId="5BEA871B">
          <wp:simplePos x="0" y="0"/>
          <wp:positionH relativeFrom="column">
            <wp:posOffset>148590</wp:posOffset>
          </wp:positionH>
          <wp:positionV relativeFrom="paragraph">
            <wp:posOffset>45720</wp:posOffset>
          </wp:positionV>
          <wp:extent cx="774700" cy="774700"/>
          <wp:effectExtent l="0" t="0" r="6350" b="6350"/>
          <wp:wrapSquare wrapText="bothSides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0629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F4E094C" wp14:editId="7FC7976D">
          <wp:simplePos x="0" y="0"/>
          <wp:positionH relativeFrom="column">
            <wp:posOffset>4949190</wp:posOffset>
          </wp:positionH>
          <wp:positionV relativeFrom="paragraph">
            <wp:posOffset>45720</wp:posOffset>
          </wp:positionV>
          <wp:extent cx="825500" cy="82550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AA8"/>
    <w:rsid w:val="00080E0B"/>
    <w:rsid w:val="00095751"/>
    <w:rsid w:val="00136D2B"/>
    <w:rsid w:val="002100D4"/>
    <w:rsid w:val="002255BB"/>
    <w:rsid w:val="002A103C"/>
    <w:rsid w:val="00342295"/>
    <w:rsid w:val="003451BA"/>
    <w:rsid w:val="00347B82"/>
    <w:rsid w:val="00376C08"/>
    <w:rsid w:val="003A0629"/>
    <w:rsid w:val="003C6204"/>
    <w:rsid w:val="003F053E"/>
    <w:rsid w:val="005235B9"/>
    <w:rsid w:val="00550AA8"/>
    <w:rsid w:val="005979E1"/>
    <w:rsid w:val="005B441E"/>
    <w:rsid w:val="006430F0"/>
    <w:rsid w:val="00700EE1"/>
    <w:rsid w:val="00705F28"/>
    <w:rsid w:val="007250B6"/>
    <w:rsid w:val="00764FA1"/>
    <w:rsid w:val="007D1EB6"/>
    <w:rsid w:val="00884246"/>
    <w:rsid w:val="008927E1"/>
    <w:rsid w:val="008E32D8"/>
    <w:rsid w:val="009024EC"/>
    <w:rsid w:val="00942579"/>
    <w:rsid w:val="009D18D4"/>
    <w:rsid w:val="009D3452"/>
    <w:rsid w:val="00A5153E"/>
    <w:rsid w:val="00A603E2"/>
    <w:rsid w:val="00A97CDF"/>
    <w:rsid w:val="00AD3799"/>
    <w:rsid w:val="00AE218B"/>
    <w:rsid w:val="00AF65CD"/>
    <w:rsid w:val="00B02351"/>
    <w:rsid w:val="00B54DEC"/>
    <w:rsid w:val="00B74BCA"/>
    <w:rsid w:val="00B94F3F"/>
    <w:rsid w:val="00C15D48"/>
    <w:rsid w:val="00C364FA"/>
    <w:rsid w:val="00C36E57"/>
    <w:rsid w:val="00D2767A"/>
    <w:rsid w:val="00D370D1"/>
    <w:rsid w:val="00D47828"/>
    <w:rsid w:val="00D739CF"/>
    <w:rsid w:val="00D85CC3"/>
    <w:rsid w:val="00E65C96"/>
    <w:rsid w:val="00E6614F"/>
    <w:rsid w:val="00F07293"/>
    <w:rsid w:val="00F42AE0"/>
    <w:rsid w:val="00F81F86"/>
    <w:rsid w:val="00FD7774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D2D89D"/>
  <w15:docId w15:val="{EBF02D33-1E15-4357-BC45-C58E8CAC3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0AA8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50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250B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250B6"/>
    <w:rPr>
      <w:rFonts w:ascii="Calibri" w:eastAsia="Calibri" w:hAnsi="Calibri" w:cs="Times New Roman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250B6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629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A06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629"/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451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51B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782F2-661A-4000-8B15-AD0B44C6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gpinedo</dc:creator>
  <cp:lastModifiedBy>Alfonso Osses Hermosilla</cp:lastModifiedBy>
  <cp:revision>3</cp:revision>
  <cp:lastPrinted>2018-03-22T13:35:00Z</cp:lastPrinted>
  <dcterms:created xsi:type="dcterms:W3CDTF">2018-08-17T19:29:00Z</dcterms:created>
  <dcterms:modified xsi:type="dcterms:W3CDTF">2018-08-20T15:52:00Z</dcterms:modified>
</cp:coreProperties>
</file>